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B99" w:rsidRDefault="00FE6B99" w:rsidP="00FE6B99">
      <w:pPr>
        <w:jc w:val="both"/>
        <w:rPr>
          <w:lang w:val="sr-Cyrl-CS"/>
        </w:rPr>
      </w:pPr>
      <w:r w:rsidRPr="003C0A2E">
        <w:rPr>
          <w:lang w:val="sr-Cyrl-CS"/>
        </w:rPr>
        <w:t xml:space="preserve">На основу Решења Привредног суда у Панчеву, </w:t>
      </w:r>
      <w:r>
        <w:rPr>
          <w:lang w:val="sr-Cyrl-CS"/>
        </w:rPr>
        <w:t>5</w:t>
      </w:r>
      <w:r w:rsidRPr="003C0A2E">
        <w:rPr>
          <w:lang w:val="sr-Cyrl-CS"/>
        </w:rPr>
        <w:t>Ст.</w:t>
      </w:r>
      <w:r>
        <w:rPr>
          <w:lang w:val="sr-Latn-RS"/>
        </w:rPr>
        <w:t>6</w:t>
      </w:r>
      <w:r>
        <w:rPr>
          <w:lang w:val="sr-Cyrl-RS"/>
        </w:rPr>
        <w:t>/201</w:t>
      </w:r>
      <w:r>
        <w:rPr>
          <w:lang w:val="sr-Latn-RS"/>
        </w:rPr>
        <w:t>9</w:t>
      </w:r>
      <w:r w:rsidRPr="003C0A2E">
        <w:rPr>
          <w:lang w:val="sr-Cyrl-CS"/>
        </w:rPr>
        <w:t xml:space="preserve"> од </w:t>
      </w:r>
      <w:r>
        <w:rPr>
          <w:lang w:val="sr-Latn-RS"/>
        </w:rPr>
        <w:t>16.09.2019</w:t>
      </w:r>
      <w:r>
        <w:rPr>
          <w:lang w:val="sr-Cyrl-RS"/>
        </w:rPr>
        <w:t>.г</w:t>
      </w:r>
      <w:r w:rsidRPr="003C0A2E">
        <w:rPr>
          <w:lang w:val="sr-Cyrl-CS"/>
        </w:rPr>
        <w:t>.</w:t>
      </w:r>
      <w:r>
        <w:rPr>
          <w:lang w:val="sr-Cyrl-CS"/>
        </w:rPr>
        <w:t xml:space="preserve"> и Одлуке Одбора поверилаца од 15.06.2020.г. </w:t>
      </w:r>
      <w:r w:rsidRPr="003C0A2E">
        <w:rPr>
          <w:lang w:val="sr-Cyrl-CS"/>
        </w:rPr>
        <w:t>а у складу са члан</w:t>
      </w:r>
      <w:r w:rsidRPr="003C0A2E">
        <w:t>o</w:t>
      </w:r>
      <w:r>
        <w:rPr>
          <w:lang w:val="sr-Cyrl-CS"/>
        </w:rPr>
        <w:t>вима 131,</w:t>
      </w:r>
      <w:r w:rsidRPr="003C0A2E">
        <w:rPr>
          <w:lang w:val="sr-Cyrl-CS"/>
        </w:rPr>
        <w:t xml:space="preserve"> </w:t>
      </w:r>
      <w:r w:rsidRPr="003C0A2E">
        <w:rPr>
          <w:lang w:val="ru-RU"/>
        </w:rPr>
        <w:t xml:space="preserve">132. и </w:t>
      </w:r>
      <w:r w:rsidRPr="003C0A2E">
        <w:rPr>
          <w:lang w:val="sr-Cyrl-CS"/>
        </w:rPr>
        <w:t xml:space="preserve">133. </w:t>
      </w:r>
      <w:r>
        <w:rPr>
          <w:lang w:val="sr-Cyrl-CS"/>
        </w:rPr>
        <w:t xml:space="preserve">и 135. </w:t>
      </w:r>
      <w:r w:rsidRPr="003C0A2E">
        <w:rPr>
          <w:lang w:val="sr-Cyrl-CS"/>
        </w:rPr>
        <w:t>Закона о стечају («</w:t>
      </w:r>
      <w:r w:rsidRPr="003C0A2E">
        <w:rPr>
          <w:i/>
          <w:lang w:val="sr-Cyrl-CS"/>
        </w:rPr>
        <w:t>Службени гласник Републике Србије» број 104/2009</w:t>
      </w:r>
      <w:r>
        <w:rPr>
          <w:i/>
          <w:lang w:val="sr-Latn-RS"/>
        </w:rPr>
        <w:t>,</w:t>
      </w:r>
      <w:r>
        <w:t>99</w:t>
      </w:r>
      <w:r w:rsidRPr="008E5351">
        <w:rPr>
          <w:i/>
        </w:rPr>
        <w:t>/2011</w:t>
      </w:r>
      <w:r>
        <w:rPr>
          <w:i/>
        </w:rPr>
        <w:t xml:space="preserve">, 71/2012-Одлука </w:t>
      </w:r>
      <w:bookmarkStart w:id="0" w:name="_GoBack"/>
      <w:bookmarkEnd w:id="0"/>
      <w:proofErr w:type="spellStart"/>
      <w:r>
        <w:rPr>
          <w:i/>
        </w:rPr>
        <w:t>Уставног</w:t>
      </w:r>
      <w:proofErr w:type="spellEnd"/>
      <w:r>
        <w:rPr>
          <w:i/>
        </w:rPr>
        <w:t xml:space="preserve"> </w:t>
      </w:r>
      <w:proofErr w:type="spellStart"/>
      <w:r>
        <w:rPr>
          <w:i/>
        </w:rPr>
        <w:t>суда</w:t>
      </w:r>
      <w:proofErr w:type="spellEnd"/>
      <w:r>
        <w:rPr>
          <w:i/>
          <w:lang w:val="sr-Cyrl-RS"/>
        </w:rPr>
        <w:t>,</w:t>
      </w:r>
      <w:r w:rsidRPr="008E5351">
        <w:rPr>
          <w:i/>
        </w:rPr>
        <w:t xml:space="preserve"> 83/2014</w:t>
      </w:r>
      <w:r>
        <w:rPr>
          <w:i/>
          <w:lang w:val="sr-Cyrl-RS"/>
        </w:rPr>
        <w:t xml:space="preserve"> и 113/17</w:t>
      </w:r>
      <w:r w:rsidRPr="003C0A2E">
        <w:rPr>
          <w:lang w:val="sr-Cyrl-CS"/>
        </w:rPr>
        <w:t xml:space="preserve">), </w:t>
      </w:r>
      <w:r>
        <w:rPr>
          <w:lang w:val="sr-Cyrl-CS"/>
        </w:rPr>
        <w:t xml:space="preserve">као </w:t>
      </w:r>
      <w:r w:rsidRPr="003C0A2E">
        <w:rPr>
          <w:lang w:val="sr-Cyrl-CS"/>
        </w:rPr>
        <w:t>и Националним стандардом број 5 – Национални стандард о начину и поступку уновчења имовине стечајног дужника («</w:t>
      </w:r>
      <w:r w:rsidRPr="003C0A2E">
        <w:rPr>
          <w:i/>
          <w:lang w:val="sr-Cyrl-CS"/>
        </w:rPr>
        <w:t xml:space="preserve">Службени гласник Републике Србије» број </w:t>
      </w:r>
      <w:r>
        <w:rPr>
          <w:i/>
          <w:lang w:val="sr-Cyrl-CS"/>
        </w:rPr>
        <w:t>62</w:t>
      </w:r>
      <w:r w:rsidRPr="003C0A2E">
        <w:rPr>
          <w:i/>
          <w:lang w:val="sr-Cyrl-CS"/>
        </w:rPr>
        <w:t>/201</w:t>
      </w:r>
      <w:r>
        <w:rPr>
          <w:i/>
          <w:lang w:val="sr-Cyrl-CS"/>
        </w:rPr>
        <w:t>8</w:t>
      </w:r>
      <w:r w:rsidRPr="003C0A2E">
        <w:rPr>
          <w:lang w:val="sr-Cyrl-CS"/>
        </w:rPr>
        <w:t>), стечајни управник стечајног дужника</w:t>
      </w:r>
    </w:p>
    <w:p w:rsidR="00FE6B99" w:rsidRDefault="00FE6B99" w:rsidP="00FE6B99">
      <w:pPr>
        <w:jc w:val="both"/>
        <w:rPr>
          <w:lang w:val="sr-Cyrl-CS"/>
        </w:rPr>
      </w:pPr>
    </w:p>
    <w:p w:rsidR="00FE6B99" w:rsidRDefault="00FE6B99" w:rsidP="00FE6B99">
      <w:pPr>
        <w:jc w:val="both"/>
        <w:rPr>
          <w:lang w:val="sr-Cyrl-CS"/>
        </w:rPr>
      </w:pPr>
    </w:p>
    <w:p w:rsidR="00FE6B99" w:rsidRPr="00FC23E5" w:rsidRDefault="00FE6B99" w:rsidP="00FE6B99">
      <w:pPr>
        <w:jc w:val="center"/>
        <w:rPr>
          <w:b/>
          <w:lang w:val="sr-Cyrl-CS"/>
        </w:rPr>
      </w:pPr>
      <w:r w:rsidRPr="00FC23E5">
        <w:rPr>
          <w:b/>
          <w:lang w:val="sr-Cyrl-CS"/>
        </w:rPr>
        <w:t>„ХИДРО СПОРЕА ЖИВОЈИН</w:t>
      </w:r>
      <w:r w:rsidRPr="00FC23E5">
        <w:rPr>
          <w:b/>
          <w:lang w:val="sr-Latn-RS"/>
        </w:rPr>
        <w:t xml:space="preserve">“ </w:t>
      </w:r>
      <w:r w:rsidRPr="00FC23E5">
        <w:rPr>
          <w:b/>
          <w:lang w:val="sr-Cyrl-CS"/>
        </w:rPr>
        <w:t>Д</w:t>
      </w:r>
      <w:r w:rsidRPr="00FC23E5">
        <w:rPr>
          <w:b/>
          <w:lang w:val="sr-Latn-RS"/>
        </w:rPr>
        <w:t>OO</w:t>
      </w:r>
      <w:r w:rsidRPr="00FC23E5">
        <w:rPr>
          <w:b/>
          <w:lang w:val="sr-Cyrl-RS"/>
        </w:rPr>
        <w:t xml:space="preserve"> Бела Црква-</w:t>
      </w:r>
      <w:r w:rsidRPr="00FC23E5">
        <w:rPr>
          <w:b/>
          <w:lang w:val="sr-Cyrl-CS"/>
        </w:rPr>
        <w:t xml:space="preserve"> у стечају,</w:t>
      </w:r>
    </w:p>
    <w:p w:rsidR="00FE6B99" w:rsidRPr="00FC23E5" w:rsidRDefault="00FE6B99" w:rsidP="00FE6B99">
      <w:pPr>
        <w:jc w:val="center"/>
        <w:rPr>
          <w:b/>
          <w:lang w:val="sr-Cyrl-CS"/>
        </w:rPr>
      </w:pPr>
      <w:r w:rsidRPr="00FC23E5">
        <w:rPr>
          <w:b/>
          <w:lang w:val="sr-Cyrl-CS"/>
        </w:rPr>
        <w:t xml:space="preserve"> Бела Црква, Жарка Зрењанина бр.5</w:t>
      </w:r>
    </w:p>
    <w:p w:rsidR="00FE6B99" w:rsidRPr="005E3673" w:rsidRDefault="00FE6B99" w:rsidP="00FE6B99">
      <w:pPr>
        <w:jc w:val="center"/>
        <w:rPr>
          <w:b/>
          <w:sz w:val="22"/>
          <w:szCs w:val="22"/>
          <w:lang w:val="sr-Cyrl-CS"/>
        </w:rPr>
      </w:pPr>
    </w:p>
    <w:p w:rsidR="00FE6B99" w:rsidRDefault="00FE6B99" w:rsidP="00FE6B99">
      <w:pPr>
        <w:jc w:val="center"/>
        <w:rPr>
          <w:b/>
          <w:lang w:val="sr-Cyrl-CS"/>
        </w:rPr>
      </w:pPr>
      <w:r>
        <w:rPr>
          <w:b/>
          <w:lang w:val="sr-Cyrl-CS"/>
        </w:rPr>
        <w:t>ОГЛАШАВА</w:t>
      </w:r>
    </w:p>
    <w:p w:rsidR="00FE6B99" w:rsidRDefault="00FE6B99" w:rsidP="00FE6B99">
      <w:pPr>
        <w:jc w:val="center"/>
        <w:rPr>
          <w:b/>
          <w:lang w:val="sr-Cyrl-CS"/>
        </w:rPr>
      </w:pPr>
      <w:r>
        <w:rPr>
          <w:b/>
          <w:lang w:val="sr-Cyrl-CS"/>
        </w:rPr>
        <w:t>продају стечајног дужника као правног лица</w:t>
      </w:r>
    </w:p>
    <w:p w:rsidR="00FE6B99" w:rsidRDefault="00FE6B99" w:rsidP="00FE6B99">
      <w:pPr>
        <w:jc w:val="center"/>
        <w:rPr>
          <w:b/>
          <w:lang w:val="sr-Cyrl-CS"/>
        </w:rPr>
      </w:pPr>
      <w:r>
        <w:rPr>
          <w:b/>
          <w:lang w:val="sr-Cyrl-CS"/>
        </w:rPr>
        <w:t xml:space="preserve"> </w:t>
      </w:r>
      <w:r>
        <w:rPr>
          <w:b/>
          <w:lang w:val="ru-RU"/>
        </w:rPr>
        <w:t xml:space="preserve"> </w:t>
      </w:r>
      <w:r>
        <w:rPr>
          <w:b/>
          <w:lang w:val="sr-Cyrl-CS"/>
        </w:rPr>
        <w:t>јавним надметањем</w:t>
      </w:r>
    </w:p>
    <w:p w:rsidR="00FE6B99" w:rsidRDefault="00FE6B99" w:rsidP="00FE6B99">
      <w:pPr>
        <w:jc w:val="both"/>
        <w:rPr>
          <w:b/>
          <w:lang w:val="sr-Cyrl-CS"/>
        </w:rPr>
      </w:pPr>
    </w:p>
    <w:p w:rsidR="00FE6B99" w:rsidRPr="00F2251B" w:rsidRDefault="00FE6B99" w:rsidP="00FE6B99">
      <w:pPr>
        <w:spacing w:before="100" w:beforeAutospacing="1" w:after="100" w:afterAutospacing="1"/>
        <w:contextualSpacing/>
        <w:jc w:val="both"/>
        <w:rPr>
          <w:b/>
          <w:lang w:val="sr-Latn-RS"/>
        </w:rPr>
      </w:pPr>
      <w:r>
        <w:rPr>
          <w:b/>
          <w:lang w:val="sr-Cyrl-CS"/>
        </w:rPr>
        <w:t>Предмет продаје</w:t>
      </w:r>
      <w:r>
        <w:rPr>
          <w:lang w:val="sr-Cyrl-CS"/>
        </w:rPr>
        <w:t xml:space="preserve"> </w:t>
      </w:r>
      <w:r>
        <w:rPr>
          <w:b/>
          <w:lang w:val="sr-Cyrl-CS"/>
        </w:rPr>
        <w:t xml:space="preserve">је стечајни дужник </w:t>
      </w:r>
      <w:r w:rsidRPr="004078AB">
        <w:rPr>
          <w:rFonts w:eastAsiaTheme="minorHAnsi"/>
          <w:b/>
          <w:lang w:val="sr-Cyrl-RS"/>
        </w:rPr>
        <w:t>ХИДРО СПОРЕА ЖИВОЈИН ДОО БЕЛА ЦРКВА</w:t>
      </w:r>
      <w:r w:rsidRPr="004078AB">
        <w:rPr>
          <w:rFonts w:eastAsiaTheme="minorHAnsi"/>
          <w:b/>
          <w:lang w:val="sr-Latn-RS"/>
        </w:rPr>
        <w:t xml:space="preserve"> – </w:t>
      </w:r>
      <w:r w:rsidRPr="004078AB">
        <w:rPr>
          <w:rFonts w:eastAsiaTheme="minorHAnsi"/>
          <w:b/>
          <w:lang w:val="sr-Cyrl-RS"/>
        </w:rPr>
        <w:t>у стечају, ул.Жарка Зрењанина бр.5, мат.бр.20934328, ПИБ 100618836</w:t>
      </w:r>
      <w:r w:rsidRPr="005C0039">
        <w:rPr>
          <w:b/>
          <w:lang w:val="sr-Cyrl-CS"/>
        </w:rPr>
        <w:t xml:space="preserve"> </w:t>
      </w:r>
      <w:r>
        <w:rPr>
          <w:b/>
          <w:lang w:val="sr-Cyrl-CS"/>
        </w:rPr>
        <w:t>као правно лице</w:t>
      </w:r>
      <w:r>
        <w:rPr>
          <w:b/>
          <w:lang w:val="sr-Latn-RS"/>
        </w:rPr>
        <w:t>.</w:t>
      </w:r>
    </w:p>
    <w:p w:rsidR="00FE6B99" w:rsidRDefault="00FE6B99" w:rsidP="00FE6B99">
      <w:pPr>
        <w:spacing w:before="100" w:beforeAutospacing="1" w:after="100" w:afterAutospacing="1"/>
        <w:contextualSpacing/>
        <w:jc w:val="both"/>
        <w:rPr>
          <w:b/>
          <w:lang w:val="sr-Cyrl-CS"/>
        </w:rPr>
      </w:pPr>
    </w:p>
    <w:p w:rsidR="008C4691" w:rsidRDefault="00FE6B99" w:rsidP="00FE6B99">
      <w:pPr>
        <w:spacing w:before="120"/>
        <w:jc w:val="both"/>
        <w:rPr>
          <w:lang w:val="sr-Latn-RS"/>
        </w:rPr>
      </w:pPr>
      <w:r>
        <w:rPr>
          <w:lang w:val="sr-Cyrl-RS"/>
        </w:rPr>
        <w:t>Најзначајнију имовину правног лица представља Аутоматска хидроелектрана са проточном турбином КАПЛАН, турбина АД 3-126 и пратећом опремом, која се налази на парцели кат.бр.</w:t>
      </w:r>
      <w:r w:rsidRPr="00EC6BFC">
        <w:rPr>
          <w:lang w:val="sr-Cyrl-RS"/>
        </w:rPr>
        <w:t>2878/1 КО Кусић 2</w:t>
      </w:r>
      <w:r>
        <w:rPr>
          <w:lang w:val="sr-Cyrl-RS"/>
        </w:rPr>
        <w:t>, површине 50а 55м2, уписане у Листу непокретности бр.38 КО Бела Црква, детаљно описано у продајној документацији.</w:t>
      </w:r>
      <w:r w:rsidRPr="00835931">
        <w:rPr>
          <w:lang w:val="sr-Cyrl-RS"/>
        </w:rPr>
        <w:t xml:space="preserve"> </w:t>
      </w:r>
    </w:p>
    <w:p w:rsidR="00FE6B99" w:rsidRPr="00835931" w:rsidRDefault="008C4691" w:rsidP="00FE6B99">
      <w:pPr>
        <w:spacing w:before="120"/>
        <w:jc w:val="both"/>
        <w:rPr>
          <w:lang w:val="sr-Cyrl-RS"/>
        </w:rPr>
      </w:pPr>
      <w:r>
        <w:rPr>
          <w:b/>
          <w:lang w:val="sr-Cyrl-RS"/>
        </w:rPr>
        <w:t>Процењена вредност: 218.800.</w:t>
      </w:r>
      <w:r w:rsidR="004E0CEA">
        <w:rPr>
          <w:b/>
          <w:lang w:val="sr-Cyrl-RS"/>
        </w:rPr>
        <w:t>0</w:t>
      </w:r>
      <w:r>
        <w:rPr>
          <w:b/>
          <w:lang w:val="sr-Cyrl-RS"/>
        </w:rPr>
        <w:t>00,00.</w:t>
      </w:r>
      <w:r w:rsidR="00FE6B99" w:rsidRPr="00835931">
        <w:rPr>
          <w:lang w:val="sr-Cyrl-RS"/>
        </w:rPr>
        <w:t xml:space="preserve"> </w:t>
      </w:r>
    </w:p>
    <w:p w:rsidR="00FE6B99" w:rsidRDefault="00FE6B99" w:rsidP="00FE6B99">
      <w:pPr>
        <w:spacing w:before="120"/>
        <w:jc w:val="both"/>
        <w:rPr>
          <w:lang w:val="sr-Cyrl-RS"/>
        </w:rPr>
      </w:pPr>
      <w:r w:rsidRPr="00351D92">
        <w:rPr>
          <w:b/>
          <w:lang w:val="sr-Cyrl-RS"/>
        </w:rPr>
        <w:t>Почетна цена</w:t>
      </w:r>
      <w:r>
        <w:rPr>
          <w:lang w:val="sr-Cyrl-RS"/>
        </w:rPr>
        <w:t xml:space="preserve">: </w:t>
      </w:r>
      <w:r w:rsidR="00F3732F">
        <w:rPr>
          <w:b/>
          <w:lang w:val="sr-Cyrl-RS"/>
        </w:rPr>
        <w:t>10.940.000</w:t>
      </w:r>
      <w:r w:rsidR="008C4691">
        <w:rPr>
          <w:b/>
          <w:lang w:val="sr-Cyrl-RS"/>
        </w:rPr>
        <w:t xml:space="preserve">,00 </w:t>
      </w:r>
      <w:r w:rsidRPr="00650C3C">
        <w:rPr>
          <w:b/>
          <w:lang w:val="sr-Cyrl-RS"/>
        </w:rPr>
        <w:t>динара</w:t>
      </w:r>
      <w:r>
        <w:rPr>
          <w:lang w:val="sr-Cyrl-RS"/>
        </w:rPr>
        <w:t>.</w:t>
      </w:r>
    </w:p>
    <w:p w:rsidR="00FE6B99" w:rsidRDefault="00FE6B99" w:rsidP="00FE6B99">
      <w:pPr>
        <w:spacing w:before="120"/>
        <w:jc w:val="both"/>
        <w:rPr>
          <w:b/>
          <w:lang w:val="sr-Cyrl-RS"/>
        </w:rPr>
      </w:pPr>
      <w:r w:rsidRPr="00351D92">
        <w:rPr>
          <w:b/>
          <w:lang w:val="sr-Cyrl-RS"/>
        </w:rPr>
        <w:t>Износ депозита:</w:t>
      </w:r>
      <w:r>
        <w:rPr>
          <w:b/>
          <w:lang w:val="sr-Cyrl-RS"/>
        </w:rPr>
        <w:t xml:space="preserve"> </w:t>
      </w:r>
      <w:r w:rsidR="006814FF">
        <w:rPr>
          <w:b/>
          <w:lang w:val="sr-Cyrl-RS"/>
        </w:rPr>
        <w:t xml:space="preserve">10.940.000,00 </w:t>
      </w:r>
      <w:r>
        <w:rPr>
          <w:b/>
          <w:lang w:val="sr-Cyrl-RS"/>
        </w:rPr>
        <w:t>динара.</w:t>
      </w:r>
    </w:p>
    <w:p w:rsidR="00FE6B99" w:rsidRDefault="00FE6B99" w:rsidP="00FE6B99">
      <w:pPr>
        <w:jc w:val="both"/>
        <w:rPr>
          <w:lang w:val="sr-Cyrl-CS"/>
        </w:rPr>
      </w:pPr>
    </w:p>
    <w:p w:rsidR="00FE6B99" w:rsidRDefault="00FE6B99" w:rsidP="00FE6B99">
      <w:pPr>
        <w:jc w:val="both"/>
        <w:rPr>
          <w:lang w:val="sr-Cyrl-CS"/>
        </w:rPr>
      </w:pPr>
      <w:r>
        <w:rPr>
          <w:lang w:val="sr-Cyrl-CS"/>
        </w:rPr>
        <w:t>Право на учешће имају сва правна и физичка лица</w:t>
      </w:r>
      <w:r>
        <w:rPr>
          <w:lang w:val="ru-RU"/>
        </w:rPr>
        <w:t xml:space="preserve"> </w:t>
      </w:r>
      <w:r>
        <w:rPr>
          <w:lang w:val="sr-Cyrl-CS"/>
        </w:rPr>
        <w:t>која:</w:t>
      </w:r>
    </w:p>
    <w:p w:rsidR="00FE6B99" w:rsidRDefault="00FE6B99" w:rsidP="00FE6B99">
      <w:pPr>
        <w:jc w:val="both"/>
        <w:rPr>
          <w:lang w:val="sr-Cyrl-CS"/>
        </w:rPr>
      </w:pPr>
    </w:p>
    <w:p w:rsidR="00FE6B99" w:rsidRDefault="00FE6B99" w:rsidP="00FE6B99">
      <w:pPr>
        <w:numPr>
          <w:ilvl w:val="0"/>
          <w:numId w:val="1"/>
        </w:numPr>
        <w:ind w:left="714" w:hanging="357"/>
        <w:jc w:val="both"/>
        <w:rPr>
          <w:lang w:val="sr-Cyrl-CS"/>
        </w:rPr>
      </w:pPr>
      <w:r>
        <w:rPr>
          <w:lang w:val="sr-Cyrl-CS"/>
        </w:rPr>
        <w:t xml:space="preserve">након добијања профактуре, </w:t>
      </w:r>
      <w:r w:rsidRPr="00E75C0C">
        <w:rPr>
          <w:lang w:val="sr-Cyrl-CS"/>
        </w:rPr>
        <w:t xml:space="preserve">изврше уплату ради откупа продајне документације у износу од </w:t>
      </w:r>
      <w:r>
        <w:rPr>
          <w:b/>
          <w:lang w:val="sr-Cyrl-CS"/>
        </w:rPr>
        <w:t>8</w:t>
      </w:r>
      <w:r w:rsidRPr="00131516">
        <w:rPr>
          <w:b/>
          <w:lang w:val="sr-Cyrl-CS"/>
        </w:rPr>
        <w:t>0.000,00</w:t>
      </w:r>
      <w:r w:rsidRPr="00E75C0C">
        <w:rPr>
          <w:b/>
          <w:bCs/>
        </w:rPr>
        <w:t xml:space="preserve"> </w:t>
      </w:r>
      <w:r w:rsidRPr="00E75C0C">
        <w:rPr>
          <w:b/>
          <w:bCs/>
          <w:lang w:val="sr-Cyrl-CS"/>
        </w:rPr>
        <w:t>динара</w:t>
      </w:r>
      <w:r>
        <w:rPr>
          <w:b/>
          <w:bCs/>
          <w:lang w:val="sr-Cyrl-CS"/>
        </w:rPr>
        <w:t xml:space="preserve"> увећан за износ ПДВ-а</w:t>
      </w:r>
      <w:r w:rsidRPr="00E75C0C">
        <w:rPr>
          <w:b/>
          <w:i/>
        </w:rPr>
        <w:t xml:space="preserve">. </w:t>
      </w:r>
      <w:r w:rsidRPr="00E75C0C">
        <w:rPr>
          <w:lang w:val="sr-Cyrl-CS"/>
        </w:rPr>
        <w:t>Профактура се може преузети на адреси стечајног управника Светлане Пандуров у Панчеву, Његошева 1а</w:t>
      </w:r>
      <w:r w:rsidRPr="00E75C0C">
        <w:t>,</w:t>
      </w:r>
      <w:r w:rsidRPr="00E75C0C">
        <w:rPr>
          <w:lang w:val="sr-Cyrl-RS"/>
        </w:rPr>
        <w:t xml:space="preserve"> први спрат, канц.</w:t>
      </w:r>
      <w:r>
        <w:rPr>
          <w:lang w:val="sr-Cyrl-RS"/>
        </w:rPr>
        <w:t>5</w:t>
      </w:r>
      <w:r w:rsidRPr="00E75C0C">
        <w:rPr>
          <w:lang w:val="sr-Cyrl-RS"/>
        </w:rPr>
        <w:t>,</w:t>
      </w:r>
      <w:r w:rsidRPr="00E75C0C">
        <w:t xml:space="preserve"> </w:t>
      </w:r>
      <w:r w:rsidRPr="00E75C0C">
        <w:rPr>
          <w:lang w:val="sr-Cyrl-CS"/>
        </w:rPr>
        <w:t>сваког радног дана у периоду од 9 до 14 часова, уз обавезну најаву стечајном управнику</w:t>
      </w:r>
      <w:r>
        <w:rPr>
          <w:lang w:val="sr-Cyrl-CS"/>
        </w:rPr>
        <w:t xml:space="preserve"> </w:t>
      </w:r>
      <w:r w:rsidRPr="00E75C0C">
        <w:rPr>
          <w:lang w:val="sr-Cyrl-CS"/>
        </w:rPr>
        <w:t>(</w:t>
      </w:r>
      <w:r w:rsidRPr="00E75C0C">
        <w:rPr>
          <w:lang w:val="ru-RU"/>
        </w:rPr>
        <w:t>060/366</w:t>
      </w:r>
      <w:r>
        <w:rPr>
          <w:lang w:val="ru-RU"/>
        </w:rPr>
        <w:t>-</w:t>
      </w:r>
      <w:r w:rsidRPr="00E75C0C">
        <w:rPr>
          <w:lang w:val="ru-RU"/>
        </w:rPr>
        <w:t>71</w:t>
      </w:r>
      <w:r>
        <w:rPr>
          <w:lang w:val="ru-RU"/>
        </w:rPr>
        <w:t>-</w:t>
      </w:r>
      <w:r w:rsidRPr="00E75C0C">
        <w:rPr>
          <w:lang w:val="ru-RU"/>
        </w:rPr>
        <w:t>50)</w:t>
      </w:r>
      <w:r w:rsidRPr="00E75C0C">
        <w:rPr>
          <w:lang w:val="sr-Cyrl-CS"/>
        </w:rPr>
        <w:t xml:space="preserve"> </w:t>
      </w:r>
      <w:r w:rsidRPr="00E75C0C">
        <w:rPr>
          <w:lang w:val="sr-Cyrl-RS"/>
        </w:rPr>
        <w:t xml:space="preserve">или </w:t>
      </w:r>
      <w:r w:rsidRPr="00E75C0C">
        <w:rPr>
          <w:lang w:val="sr-Cyrl-CS"/>
        </w:rPr>
        <w:t>сараднику стечајног управника Горану Јоцићу</w:t>
      </w:r>
      <w:r>
        <w:rPr>
          <w:lang w:val="sr-Cyrl-CS"/>
        </w:rPr>
        <w:t xml:space="preserve"> </w:t>
      </w:r>
      <w:r w:rsidRPr="00E75C0C">
        <w:rPr>
          <w:lang w:val="sr-Cyrl-CS"/>
        </w:rPr>
        <w:t>(063/315</w:t>
      </w:r>
      <w:r>
        <w:rPr>
          <w:lang w:val="sr-Cyrl-CS"/>
        </w:rPr>
        <w:t>-</w:t>
      </w:r>
      <w:r w:rsidRPr="00E75C0C">
        <w:rPr>
          <w:lang w:val="sr-Cyrl-CS"/>
        </w:rPr>
        <w:t>916)</w:t>
      </w:r>
      <w:r>
        <w:rPr>
          <w:lang w:val="sr-Cyrl-CS"/>
        </w:rPr>
        <w:t xml:space="preserve"> или путем електронске поште на адресу: </w:t>
      </w:r>
      <w:r>
        <w:t>spandurov955@gmail.com</w:t>
      </w:r>
      <w:r w:rsidRPr="00E75C0C">
        <w:rPr>
          <w:lang w:val="sr-Cyrl-CS"/>
        </w:rPr>
        <w:t xml:space="preserve">. Рок за откуп продајне документације је </w:t>
      </w:r>
      <w:r w:rsidR="00F4294C">
        <w:t>0</w:t>
      </w:r>
      <w:r w:rsidR="00302DAA">
        <w:t>4</w:t>
      </w:r>
      <w:r w:rsidR="00F4294C">
        <w:t>.12</w:t>
      </w:r>
      <w:r>
        <w:t>.2020</w:t>
      </w:r>
      <w:r w:rsidRPr="00E75C0C">
        <w:rPr>
          <w:lang w:val="sr-Cyrl-CS"/>
        </w:rPr>
        <w:t>. године</w:t>
      </w:r>
      <w:r>
        <w:rPr>
          <w:lang w:val="sr-Cyrl-CS"/>
        </w:rPr>
        <w:t>;</w:t>
      </w:r>
    </w:p>
    <w:p w:rsidR="00FE6B99" w:rsidRDefault="00FE6B99" w:rsidP="00FE6B99">
      <w:pPr>
        <w:numPr>
          <w:ilvl w:val="0"/>
          <w:numId w:val="1"/>
        </w:numPr>
        <w:jc w:val="both"/>
        <w:rPr>
          <w:lang w:val="sr-Cyrl-CS"/>
        </w:rPr>
      </w:pPr>
      <w:r>
        <w:rPr>
          <w:lang w:val="sr-Cyrl-CS"/>
        </w:rPr>
        <w:t xml:space="preserve">уплате </w:t>
      </w:r>
      <w:r>
        <w:rPr>
          <w:b/>
          <w:lang w:val="sr-Cyrl-CS"/>
        </w:rPr>
        <w:t>депозит</w:t>
      </w:r>
      <w:r>
        <w:rPr>
          <w:b/>
        </w:rPr>
        <w:t xml:space="preserve"> </w:t>
      </w:r>
      <w:r>
        <w:rPr>
          <w:b/>
          <w:lang w:val="sr-Cyrl-RS"/>
        </w:rPr>
        <w:t xml:space="preserve">у износу од </w:t>
      </w:r>
      <w:r w:rsidR="002F543D">
        <w:rPr>
          <w:b/>
          <w:lang w:val="sr-Cyrl-RS"/>
        </w:rPr>
        <w:t xml:space="preserve">10.940.000,00 </w:t>
      </w:r>
      <w:r>
        <w:rPr>
          <w:b/>
          <w:lang w:val="sr-Cyrl-RS"/>
        </w:rPr>
        <w:t>динара</w:t>
      </w:r>
      <w:r>
        <w:rPr>
          <w:lang w:val="sr-Cyrl-CS"/>
        </w:rPr>
        <w:t xml:space="preserve"> на текући рачун стечајног дужника бр: </w:t>
      </w:r>
      <w:r>
        <w:rPr>
          <w:b/>
          <w:lang w:val="sr-Cyrl-CS"/>
        </w:rPr>
        <w:t>340-11024257-85</w:t>
      </w:r>
      <w:r>
        <w:rPr>
          <w:lang w:val="ru-RU"/>
        </w:rPr>
        <w:t xml:space="preserve"> </w:t>
      </w:r>
      <w:r>
        <w:rPr>
          <w:lang w:val="sr-Cyrl-CS"/>
        </w:rPr>
        <w:t>код Ерсте</w:t>
      </w:r>
      <w:r>
        <w:rPr>
          <w:lang w:val="ru-RU"/>
        </w:rPr>
        <w:t xml:space="preserve"> банке а.д. Нови Сад</w:t>
      </w:r>
      <w:r>
        <w:rPr>
          <w:lang w:val="sr-Cyrl-CS"/>
        </w:rPr>
        <w:t xml:space="preserve"> или положе неопозиву првокласну банкарску гаранцију наплативу на први позив, најкасније </w:t>
      </w:r>
      <w:r>
        <w:rPr>
          <w:bCs/>
          <w:lang w:val="sr-Cyrl-CS"/>
        </w:rPr>
        <w:t xml:space="preserve">на дан одржавања </w:t>
      </w:r>
      <w:r>
        <w:rPr>
          <w:lang w:val="sr-Cyrl-CS"/>
        </w:rPr>
        <w:t xml:space="preserve">продаје, приликом регистрације учесника јавног надметања. </w:t>
      </w:r>
      <w:r w:rsidRPr="0004068F">
        <w:rPr>
          <w:lang w:val="sr-Cyrl-CS"/>
        </w:rPr>
        <w:t xml:space="preserve">Банкарска гаранција мора имати рок важења до </w:t>
      </w:r>
      <w:r w:rsidR="002F543D">
        <w:rPr>
          <w:lang w:val="sr-Latn-RS"/>
        </w:rPr>
        <w:t>0</w:t>
      </w:r>
      <w:r w:rsidR="00302DAA">
        <w:rPr>
          <w:lang w:val="sr-Latn-RS"/>
        </w:rPr>
        <w:t>8</w:t>
      </w:r>
      <w:r w:rsidR="002F543D">
        <w:rPr>
          <w:lang w:val="sr-Latn-RS"/>
        </w:rPr>
        <w:t>.02.2021.</w:t>
      </w:r>
      <w:r w:rsidRPr="0004068F">
        <w:rPr>
          <w:lang w:val="sr-Cyrl-CS"/>
        </w:rPr>
        <w:t xml:space="preserve">године </w:t>
      </w:r>
      <w:r>
        <w:rPr>
          <w:lang w:val="sr-Cyrl-CS"/>
        </w:rPr>
        <w:t xml:space="preserve">У случају да на јавном надметању победи купац који је депозит обезбедио банкарском гаранцијом, исти мора измирити износ депозита у року од </w:t>
      </w:r>
      <w:r>
        <w:rPr>
          <w:b/>
          <w:lang w:val="sr-Cyrl-CS"/>
        </w:rPr>
        <w:t>48 часова</w:t>
      </w:r>
      <w:r>
        <w:rPr>
          <w:lang w:val="sr-Cyrl-CS"/>
        </w:rPr>
        <w:t xml:space="preserve"> од дана јавног надметања, а пре потписивања купопродајног уговора, након чега ће му бити враћена гаранција;</w:t>
      </w:r>
    </w:p>
    <w:p w:rsidR="00FE6B99" w:rsidRDefault="00FE6B99" w:rsidP="00FE6B99">
      <w:pPr>
        <w:numPr>
          <w:ilvl w:val="0"/>
          <w:numId w:val="1"/>
        </w:numPr>
        <w:jc w:val="both"/>
        <w:rPr>
          <w:lang w:val="sr-Cyrl-CS"/>
        </w:rPr>
      </w:pPr>
      <w:r>
        <w:rPr>
          <w:lang w:val="sr-Cyrl-CS"/>
        </w:rPr>
        <w:t>потпишу изјаву о губитку права на враћање депозита. Изјава чини саставни део продајне документације.</w:t>
      </w:r>
    </w:p>
    <w:p w:rsidR="00FE6B99" w:rsidRDefault="00FE6B99" w:rsidP="00FE6B99">
      <w:pPr>
        <w:ind w:left="720"/>
        <w:jc w:val="both"/>
        <w:rPr>
          <w:lang w:val="sr-Cyrl-CS"/>
        </w:rPr>
      </w:pPr>
    </w:p>
    <w:p w:rsidR="00FE6B99" w:rsidRDefault="00FE6B99" w:rsidP="00FE6B99">
      <w:pPr>
        <w:jc w:val="both"/>
        <w:rPr>
          <w:lang w:val="sr-Cyrl-CS"/>
        </w:rPr>
      </w:pPr>
      <w:r>
        <w:rPr>
          <w:lang w:val="sr-Cyrl-CS"/>
        </w:rPr>
        <w:t>Након уплате депозита, а најкасније на дан одржавања јавног надметања, потенцијални купци, ради правовремене евиденције, морају предати образац пријаве за учешће на јавном надметању, доказ о уплати депозита или банкарску гаранцију, извод из регистра привредних субјеката и ОП образац, код јавног бележника оверено овлашћење за заступање у поступку продаје уколико јавном надметању не присуствује купац лично (за физичка лица) или овлашћење оверено од стране законског заступника уколико јавном надметању не присуствује законски заступник лично (за правна лица) и потписану изјаву о губитку права на враћање депозита, стечајном управнику, на адресу стечајног управника</w:t>
      </w:r>
      <w:r w:rsidRPr="00E3503B">
        <w:rPr>
          <w:lang w:val="sr-Cyrl-CS"/>
        </w:rPr>
        <w:t xml:space="preserve"> </w:t>
      </w:r>
      <w:r w:rsidRPr="00E75C0C">
        <w:rPr>
          <w:lang w:val="sr-Cyrl-CS"/>
        </w:rPr>
        <w:t>Светлане Пандуров у Панчеву, Његошева 1а</w:t>
      </w:r>
      <w:r w:rsidRPr="00E75C0C">
        <w:t>,</w:t>
      </w:r>
      <w:r>
        <w:rPr>
          <w:lang w:val="sr-Cyrl-RS"/>
        </w:rPr>
        <w:t xml:space="preserve"> први спрат, канц.5</w:t>
      </w:r>
      <w:r>
        <w:rPr>
          <w:lang w:val="sr-Cyrl-CS"/>
        </w:rPr>
        <w:t>.</w:t>
      </w:r>
    </w:p>
    <w:p w:rsidR="00FE6B99" w:rsidRDefault="00FE6B99" w:rsidP="00FE6B99">
      <w:pPr>
        <w:jc w:val="both"/>
        <w:rPr>
          <w:lang w:val="sr-Cyrl-CS"/>
        </w:rPr>
      </w:pPr>
    </w:p>
    <w:p w:rsidR="00FE6B99" w:rsidRDefault="00FE6B99" w:rsidP="00FE6B99">
      <w:pPr>
        <w:spacing w:before="120"/>
        <w:jc w:val="both"/>
        <w:rPr>
          <w:b/>
          <w:bCs/>
          <w:lang w:val="sr-Cyrl-RS"/>
        </w:rPr>
      </w:pPr>
      <w:r>
        <w:rPr>
          <w:b/>
          <w:lang w:val="sr-Cyrl-RS"/>
        </w:rPr>
        <w:t xml:space="preserve">Јавно надметање ће се одржати дана </w:t>
      </w:r>
      <w:r w:rsidR="00F3732F">
        <w:rPr>
          <w:b/>
          <w:lang w:val="sr-Cyrl-RS"/>
        </w:rPr>
        <w:t>0</w:t>
      </w:r>
      <w:r w:rsidR="00302DAA">
        <w:rPr>
          <w:b/>
          <w:lang w:val="sr-Latn-RS"/>
        </w:rPr>
        <w:t>8</w:t>
      </w:r>
      <w:r w:rsidR="00F3732F">
        <w:rPr>
          <w:b/>
          <w:lang w:val="sr-Cyrl-RS"/>
        </w:rPr>
        <w:t>.12</w:t>
      </w:r>
      <w:r>
        <w:rPr>
          <w:b/>
          <w:lang w:val="sr-Cyrl-RS"/>
        </w:rPr>
        <w:t>.2020.г. у 1</w:t>
      </w:r>
      <w:r w:rsidR="00F3732F">
        <w:rPr>
          <w:b/>
          <w:lang w:val="sr-Cyrl-RS"/>
        </w:rPr>
        <w:t>2</w:t>
      </w:r>
      <w:r>
        <w:rPr>
          <w:b/>
          <w:lang w:val="sr-Cyrl-RS"/>
        </w:rPr>
        <w:t xml:space="preserve"> часова на адреси Привредног суда у Панчеву,</w:t>
      </w:r>
      <w:r w:rsidRPr="00CF1A4D">
        <w:rPr>
          <w:b/>
          <w:bCs/>
        </w:rPr>
        <w:t xml:space="preserve"> </w:t>
      </w:r>
      <w:proofErr w:type="spellStart"/>
      <w:r w:rsidRPr="00835931">
        <w:rPr>
          <w:b/>
          <w:bCs/>
        </w:rPr>
        <w:t>ул</w:t>
      </w:r>
      <w:proofErr w:type="spellEnd"/>
      <w:r w:rsidRPr="00835931">
        <w:rPr>
          <w:b/>
          <w:bCs/>
        </w:rPr>
        <w:t xml:space="preserve">. </w:t>
      </w:r>
      <w:proofErr w:type="spellStart"/>
      <w:proofErr w:type="gramStart"/>
      <w:r w:rsidRPr="00835931">
        <w:rPr>
          <w:b/>
          <w:bCs/>
        </w:rPr>
        <w:t>Војводе</w:t>
      </w:r>
      <w:proofErr w:type="spellEnd"/>
      <w:r w:rsidRPr="00835931">
        <w:rPr>
          <w:b/>
          <w:bCs/>
        </w:rPr>
        <w:t xml:space="preserve"> </w:t>
      </w:r>
      <w:r w:rsidRPr="00835931">
        <w:rPr>
          <w:b/>
          <w:bCs/>
          <w:lang w:val="sr-Cyrl-RS"/>
        </w:rPr>
        <w:t xml:space="preserve">Радомира </w:t>
      </w:r>
      <w:proofErr w:type="spellStart"/>
      <w:r w:rsidRPr="00835931">
        <w:rPr>
          <w:b/>
          <w:bCs/>
        </w:rPr>
        <w:t>Путника</w:t>
      </w:r>
      <w:proofErr w:type="spellEnd"/>
      <w:r w:rsidRPr="00835931">
        <w:rPr>
          <w:b/>
          <w:bCs/>
        </w:rPr>
        <w:t xml:space="preserve"> 13-15, </w:t>
      </w:r>
      <w:proofErr w:type="spellStart"/>
      <w:r w:rsidRPr="00835931">
        <w:rPr>
          <w:b/>
          <w:bCs/>
        </w:rPr>
        <w:t>сала</w:t>
      </w:r>
      <w:proofErr w:type="spellEnd"/>
      <w:r w:rsidRPr="00835931">
        <w:rPr>
          <w:b/>
          <w:bCs/>
        </w:rPr>
        <w:t xml:space="preserve"> 114/I.</w:t>
      </w:r>
      <w:proofErr w:type="gramEnd"/>
    </w:p>
    <w:p w:rsidR="00FE6B99" w:rsidRPr="00EB2F89" w:rsidRDefault="00FE6B99" w:rsidP="00FE6B99">
      <w:pPr>
        <w:spacing w:before="120"/>
        <w:jc w:val="both"/>
        <w:rPr>
          <w:b/>
          <w:bCs/>
          <w:lang w:val="sr-Cyrl-RS"/>
        </w:rPr>
      </w:pPr>
    </w:p>
    <w:p w:rsidR="00FE6B99" w:rsidRDefault="00FE6B99" w:rsidP="00FE6B99">
      <w:pPr>
        <w:jc w:val="both"/>
        <w:rPr>
          <w:b/>
          <w:lang w:val="sr-Cyrl-CS"/>
        </w:rPr>
      </w:pPr>
      <w:r>
        <w:rPr>
          <w:b/>
          <w:lang w:val="sr-Cyrl-CS"/>
        </w:rPr>
        <w:t>Регистрација учесника</w:t>
      </w:r>
      <w:r>
        <w:rPr>
          <w:lang w:val="sr-Cyrl-CS"/>
        </w:rPr>
        <w:t xml:space="preserve"> почиње два сата пре почетка јавног надметања а завршава се 30 минута пре почетка јавног надметања, односно у периоду </w:t>
      </w:r>
      <w:r w:rsidRPr="00C222AF">
        <w:rPr>
          <w:lang w:val="sr-Cyrl-CS"/>
        </w:rPr>
        <w:t xml:space="preserve">од </w:t>
      </w:r>
      <w:r>
        <w:rPr>
          <w:lang w:val="sr-Cyrl-CS"/>
        </w:rPr>
        <w:t>1</w:t>
      </w:r>
      <w:r w:rsidR="00F3732F">
        <w:rPr>
          <w:lang w:val="sr-Cyrl-CS"/>
        </w:rPr>
        <w:t>0</w:t>
      </w:r>
      <w:r w:rsidRPr="00C222AF">
        <w:rPr>
          <w:lang w:val="ru-RU"/>
        </w:rPr>
        <w:t xml:space="preserve"> </w:t>
      </w:r>
      <w:r w:rsidRPr="00C222AF">
        <w:rPr>
          <w:lang w:val="sr-Cyrl-CS"/>
        </w:rPr>
        <w:t xml:space="preserve">до </w:t>
      </w:r>
      <w:r>
        <w:rPr>
          <w:lang w:val="sr-Cyrl-CS"/>
        </w:rPr>
        <w:t>1</w:t>
      </w:r>
      <w:r w:rsidR="00F3732F">
        <w:rPr>
          <w:lang w:val="sr-Cyrl-CS"/>
        </w:rPr>
        <w:t>1</w:t>
      </w:r>
      <w:r>
        <w:rPr>
          <w:lang w:val="sr-Cyrl-CS"/>
        </w:rPr>
        <w:t>,30</w:t>
      </w:r>
      <w:r w:rsidRPr="00C222AF">
        <w:rPr>
          <w:lang w:val="sr-Cyrl-CS"/>
        </w:rPr>
        <w:t xml:space="preserve"> часова</w:t>
      </w:r>
      <w:r>
        <w:rPr>
          <w:lang w:val="sr-Cyrl-CS"/>
        </w:rPr>
        <w:t xml:space="preserve">, на адреси </w:t>
      </w:r>
      <w:r w:rsidRPr="003B6096">
        <w:rPr>
          <w:b/>
          <w:lang w:val="sr-Cyrl-CS"/>
        </w:rPr>
        <w:t>стечајног управника Светлане Пандуров, Панчево, Његошева 1А</w:t>
      </w:r>
      <w:r>
        <w:rPr>
          <w:b/>
          <w:lang w:val="sr-Cyrl-CS"/>
        </w:rPr>
        <w:t xml:space="preserve">, </w:t>
      </w:r>
      <w:r>
        <w:rPr>
          <w:b/>
        </w:rPr>
        <w:t>I</w:t>
      </w:r>
      <w:r>
        <w:rPr>
          <w:b/>
          <w:lang w:val="sr-Cyrl-CS"/>
        </w:rPr>
        <w:t xml:space="preserve"> спрат, канц</w:t>
      </w:r>
      <w:r>
        <w:rPr>
          <w:b/>
          <w:lang w:val="sr-Cyrl-RS"/>
        </w:rPr>
        <w:t>еларија бр</w:t>
      </w:r>
      <w:r>
        <w:rPr>
          <w:b/>
          <w:lang w:val="sr-Cyrl-CS"/>
        </w:rPr>
        <w:t>.5</w:t>
      </w:r>
      <w:r w:rsidRPr="003B6096">
        <w:rPr>
          <w:b/>
          <w:lang w:val="sr-Cyrl-CS"/>
        </w:rPr>
        <w:t>.</w:t>
      </w:r>
    </w:p>
    <w:p w:rsidR="00FE6B99" w:rsidRPr="003B6096" w:rsidRDefault="00FE6B99" w:rsidP="00FE6B99">
      <w:pPr>
        <w:jc w:val="both"/>
        <w:rPr>
          <w:b/>
          <w:lang w:val="sr-Cyrl-CS"/>
        </w:rPr>
      </w:pPr>
    </w:p>
    <w:p w:rsidR="00FE6B99" w:rsidRDefault="00FE6B99" w:rsidP="00FE6B99">
      <w:pPr>
        <w:jc w:val="both"/>
        <w:rPr>
          <w:lang w:val="sr-Cyrl-CS"/>
        </w:rPr>
      </w:pPr>
      <w:r>
        <w:rPr>
          <w:lang w:val="sr-Cyrl-CS"/>
        </w:rPr>
        <w:t>Стечајни управник спроводи јавно надметање тако што:</w:t>
      </w:r>
    </w:p>
    <w:p w:rsidR="00FE6B99" w:rsidRDefault="00FE6B99" w:rsidP="00FE6B99">
      <w:pPr>
        <w:numPr>
          <w:ilvl w:val="0"/>
          <w:numId w:val="2"/>
        </w:numPr>
        <w:jc w:val="both"/>
        <w:rPr>
          <w:lang w:val="sr-Cyrl-CS"/>
        </w:rPr>
      </w:pPr>
      <w:r>
        <w:rPr>
          <w:lang w:val="sr-Cyrl-CS"/>
        </w:rPr>
        <w:t>региструје лица која имају право учешћа на јавном надметању;</w:t>
      </w:r>
    </w:p>
    <w:p w:rsidR="00FE6B99" w:rsidRDefault="00FE6B99" w:rsidP="00FE6B99">
      <w:pPr>
        <w:numPr>
          <w:ilvl w:val="0"/>
          <w:numId w:val="2"/>
        </w:numPr>
        <w:jc w:val="both"/>
        <w:rPr>
          <w:lang w:val="sr-Cyrl-CS"/>
        </w:rPr>
      </w:pPr>
      <w:r>
        <w:rPr>
          <w:lang w:val="sr-Cyrl-CS"/>
        </w:rPr>
        <w:t>отвара јавно надметање упознајући учеснике са правилима надметања;</w:t>
      </w:r>
    </w:p>
    <w:p w:rsidR="00FE6B99" w:rsidRDefault="00FE6B99" w:rsidP="00FE6B99">
      <w:pPr>
        <w:numPr>
          <w:ilvl w:val="0"/>
          <w:numId w:val="2"/>
        </w:numPr>
        <w:jc w:val="both"/>
        <w:rPr>
          <w:lang w:val="sr-Cyrl-CS"/>
        </w:rPr>
      </w:pPr>
      <w:r>
        <w:rPr>
          <w:lang w:val="sr-Cyrl-CS"/>
        </w:rPr>
        <w:t>оглашава имовину (правно лице) која се нуди на продају и почетну цену;</w:t>
      </w:r>
    </w:p>
    <w:p w:rsidR="00FE6B99" w:rsidRDefault="00FE6B99" w:rsidP="00FE6B99">
      <w:pPr>
        <w:numPr>
          <w:ilvl w:val="0"/>
          <w:numId w:val="2"/>
        </w:numPr>
        <w:jc w:val="both"/>
        <w:rPr>
          <w:lang w:val="sr-Cyrl-CS"/>
        </w:rPr>
      </w:pPr>
      <w:r>
        <w:rPr>
          <w:lang w:val="sr-Cyrl-CS"/>
        </w:rPr>
        <w:t>позива учеснике да прихвате почетну цену и сваку наредну цену према унапред предвиђеном увећању цене,</w:t>
      </w:r>
    </w:p>
    <w:p w:rsidR="00FE6B99" w:rsidRDefault="00FE6B99" w:rsidP="00FE6B99">
      <w:pPr>
        <w:numPr>
          <w:ilvl w:val="0"/>
          <w:numId w:val="2"/>
        </w:numPr>
        <w:jc w:val="both"/>
        <w:rPr>
          <w:lang w:val="sr-Cyrl-CS"/>
        </w:rPr>
      </w:pPr>
      <w:r>
        <w:rPr>
          <w:lang w:val="sr-Cyrl-CS"/>
        </w:rPr>
        <w:t>одржава ред на јавном надметању,</w:t>
      </w:r>
    </w:p>
    <w:p w:rsidR="00FE6B99" w:rsidRDefault="00FE6B99" w:rsidP="00FE6B99">
      <w:pPr>
        <w:numPr>
          <w:ilvl w:val="0"/>
          <w:numId w:val="2"/>
        </w:numPr>
        <w:jc w:val="both"/>
        <w:rPr>
          <w:lang w:val="sr-Cyrl-CS"/>
        </w:rPr>
      </w:pPr>
      <w:r>
        <w:rPr>
          <w:lang w:val="sr-Cyrl-CS"/>
        </w:rPr>
        <w:t>проглашава за купца учесника који је прихватио највишу понуђену цену,</w:t>
      </w:r>
    </w:p>
    <w:p w:rsidR="00FE6B99" w:rsidRDefault="00FE6B99" w:rsidP="00FE6B99">
      <w:pPr>
        <w:numPr>
          <w:ilvl w:val="0"/>
          <w:numId w:val="2"/>
        </w:numPr>
        <w:jc w:val="both"/>
        <w:rPr>
          <w:lang w:val="sr-Cyrl-CS"/>
        </w:rPr>
      </w:pPr>
      <w:r>
        <w:rPr>
          <w:lang w:val="sr-Cyrl-CS"/>
        </w:rPr>
        <w:t>води и потписује записник.</w:t>
      </w:r>
    </w:p>
    <w:p w:rsidR="00FE6B99" w:rsidRDefault="00FE6B99" w:rsidP="00FE6B99">
      <w:pPr>
        <w:jc w:val="both"/>
        <w:rPr>
          <w:lang w:val="sr-Cyrl-CS"/>
        </w:rPr>
      </w:pPr>
    </w:p>
    <w:p w:rsidR="00FE6B99" w:rsidRDefault="00FE6B99" w:rsidP="00FE6B99">
      <w:pPr>
        <w:jc w:val="both"/>
        <w:rPr>
          <w:lang w:val="sr-Cyrl-CS"/>
        </w:rPr>
      </w:pPr>
      <w:r>
        <w:rPr>
          <w:lang w:val="sr-Cyrl-CS"/>
        </w:rPr>
        <w:t xml:space="preserve">Откупна документација се може преузети сваког радног дана од 9 до </w:t>
      </w:r>
      <w:r>
        <w:rPr>
          <w:lang w:val="ru-RU"/>
        </w:rPr>
        <w:t>13 часова, уз претходну најаву стечајном управнику један дан раније.</w:t>
      </w:r>
    </w:p>
    <w:p w:rsidR="00FE6B99" w:rsidRDefault="00FE6B99" w:rsidP="00FE6B99">
      <w:pPr>
        <w:jc w:val="both"/>
        <w:rPr>
          <w:lang w:val="sr-Cyrl-CS"/>
        </w:rPr>
      </w:pPr>
      <w:r>
        <w:rPr>
          <w:lang w:val="sr-Cyrl-CS"/>
        </w:rPr>
        <w:t>Имовина се купује у виђеном стању и може се разгледати након откупа продајне документације  а најкасније 7 дана пре заказане продаје,</w:t>
      </w:r>
      <w:r>
        <w:rPr>
          <w:lang w:val="ru-RU"/>
        </w:rPr>
        <w:t xml:space="preserve"> сваким радним даном од 9 до 13 часова, уз претходну најаву стечајном управнику један дан раније.</w:t>
      </w:r>
    </w:p>
    <w:p w:rsidR="007349B7" w:rsidRDefault="007349B7" w:rsidP="00FE6B99">
      <w:pPr>
        <w:jc w:val="both"/>
        <w:rPr>
          <w:lang w:val="sr-Cyrl-CS"/>
        </w:rPr>
      </w:pPr>
    </w:p>
    <w:p w:rsidR="007349B7" w:rsidRDefault="007349B7" w:rsidP="00FE6B99">
      <w:pPr>
        <w:jc w:val="both"/>
        <w:rPr>
          <w:lang w:val="sr-Cyrl-CS"/>
        </w:rPr>
      </w:pPr>
      <w:r>
        <w:rPr>
          <w:lang w:val="sr-Cyrl-CS"/>
        </w:rPr>
        <w:t xml:space="preserve">Уколико је </w:t>
      </w:r>
      <w:r w:rsidRPr="00777B9B">
        <w:rPr>
          <w:b/>
          <w:lang w:val="sr-Cyrl-CS"/>
        </w:rPr>
        <w:t>највиша понуђена цена мања од 50% процењене вредности</w:t>
      </w:r>
      <w:r>
        <w:rPr>
          <w:lang w:val="sr-Cyrl-CS"/>
        </w:rPr>
        <w:t xml:space="preserve"> правног лица</w:t>
      </w:r>
      <w:r w:rsidR="004E0CEA">
        <w:rPr>
          <w:lang w:val="sr-Cyrl-CS"/>
        </w:rPr>
        <w:t xml:space="preserve"> (мања од 109.400.000,00 динара)</w:t>
      </w:r>
      <w:r>
        <w:rPr>
          <w:lang w:val="sr-Cyrl-CS"/>
        </w:rPr>
        <w:t xml:space="preserve">, стечајни управник је дужан да такву понуду </w:t>
      </w:r>
      <w:r w:rsidRPr="00777B9B">
        <w:rPr>
          <w:b/>
          <w:lang w:val="sr-Cyrl-CS"/>
        </w:rPr>
        <w:t>достави Одбору поверилаца</w:t>
      </w:r>
      <w:r>
        <w:rPr>
          <w:lang w:val="sr-Cyrl-CS"/>
        </w:rPr>
        <w:t xml:space="preserve"> </w:t>
      </w:r>
      <w:r w:rsidR="00667798">
        <w:rPr>
          <w:lang w:val="sr-Cyrl-CS"/>
        </w:rPr>
        <w:t>који је дужан да у року од 15 дана од дана пријема захтева, достави одговор</w:t>
      </w:r>
      <w:r w:rsidR="00CF0573">
        <w:rPr>
          <w:lang w:val="sr-Cyrl-CS"/>
        </w:rPr>
        <w:t xml:space="preserve"> на исти</w:t>
      </w:r>
      <w:r>
        <w:rPr>
          <w:lang w:val="sr-Cyrl-CS"/>
        </w:rPr>
        <w:t>.</w:t>
      </w:r>
    </w:p>
    <w:p w:rsidR="00CF0573" w:rsidRDefault="00CF0573" w:rsidP="00FE6B99">
      <w:pPr>
        <w:jc w:val="both"/>
        <w:rPr>
          <w:lang w:val="sr-Cyrl-CS"/>
        </w:rPr>
      </w:pPr>
    </w:p>
    <w:p w:rsidR="00CF0573" w:rsidRDefault="00CF0573" w:rsidP="00CF0573">
      <w:pPr>
        <w:jc w:val="both"/>
        <w:rPr>
          <w:lang w:val="sr-Cyrl-CS"/>
        </w:rPr>
      </w:pPr>
      <w:r>
        <w:rPr>
          <w:lang w:val="sr-Cyrl-CS"/>
        </w:rPr>
        <w:t>Учесницима који на јавном надметању нису стекли статус купца или другог најбољег понуђача, депозит се враћа у року од 8 дана од дана јавног</w:t>
      </w:r>
      <w:r w:rsidR="00EB019F">
        <w:rPr>
          <w:lang w:val="sr-Cyrl-CS"/>
        </w:rPr>
        <w:t xml:space="preserve"> надметања. У случају из претходног става, депозит се враћа у року од 8 дана по добијању негативног одговора Одбора поверилаца на највишу понуђену цену.</w:t>
      </w:r>
    </w:p>
    <w:p w:rsidR="00CF0573" w:rsidRDefault="00CF0573" w:rsidP="00FE6B99">
      <w:pPr>
        <w:jc w:val="both"/>
        <w:rPr>
          <w:lang w:val="sr-Cyrl-CS"/>
        </w:rPr>
      </w:pPr>
    </w:p>
    <w:p w:rsidR="00FE6B99" w:rsidRDefault="00FE6B99" w:rsidP="00FE6B99">
      <w:pPr>
        <w:jc w:val="both"/>
        <w:rPr>
          <w:lang w:val="sr-Cyrl-CS"/>
        </w:rPr>
      </w:pPr>
      <w:r>
        <w:rPr>
          <w:lang w:val="sr-Cyrl-CS"/>
        </w:rPr>
        <w:t>Купопродајни уговор се потписује у року од 3 радна дана од дана одржавања јавног надметања</w:t>
      </w:r>
      <w:r w:rsidR="00667798">
        <w:rPr>
          <w:lang w:val="sr-Cyrl-CS"/>
        </w:rPr>
        <w:t xml:space="preserve"> (осим у случају </w:t>
      </w:r>
      <w:r w:rsidR="00E92233">
        <w:rPr>
          <w:lang w:val="sr-Cyrl-CS"/>
        </w:rPr>
        <w:t xml:space="preserve">обавезе </w:t>
      </w:r>
      <w:r w:rsidR="00667798">
        <w:rPr>
          <w:lang w:val="sr-Cyrl-CS"/>
        </w:rPr>
        <w:t>прибављања одобрења Одбора поверилаца)</w:t>
      </w:r>
      <w:r>
        <w:rPr>
          <w:lang w:val="sr-Cyrl-CS"/>
        </w:rPr>
        <w:t xml:space="preserve">,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w:t>
      </w:r>
      <w:r>
        <w:rPr>
          <w:lang w:val="sr-Cyrl-CS"/>
        </w:rPr>
        <w:lastRenderedPageBreak/>
        <w:t>року од 15 дана од дана потписивања купопродајног уговора</w:t>
      </w:r>
      <w:r>
        <w:rPr>
          <w:lang w:val="ru-RU"/>
        </w:rPr>
        <w:t>.</w:t>
      </w:r>
      <w:r w:rsidRPr="006D6BAD">
        <w:rPr>
          <w:lang w:val="sr-Cyrl-CS"/>
        </w:rPr>
        <w:t xml:space="preserve"> </w:t>
      </w:r>
      <w:r>
        <w:rPr>
          <w:lang w:val="sr-Cyrl-CS"/>
        </w:rPr>
        <w:t>Сви порези и трошкови који терете продају, падају на терет купца.</w:t>
      </w:r>
    </w:p>
    <w:p w:rsidR="00FE6B99" w:rsidRDefault="00FE6B99" w:rsidP="00FE6B99">
      <w:pPr>
        <w:jc w:val="both"/>
        <w:rPr>
          <w:lang w:val="sr-Cyrl-CS"/>
        </w:rPr>
      </w:pPr>
    </w:p>
    <w:p w:rsidR="00FE6B99" w:rsidRDefault="00FE6B99" w:rsidP="00FE6B99">
      <w:pPr>
        <w:jc w:val="both"/>
        <w:rPr>
          <w:lang w:val="sr-Cyrl-CS"/>
        </w:rPr>
      </w:pPr>
      <w:r>
        <w:rPr>
          <w:lang w:val="sr-Cyrl-CS"/>
        </w:rPr>
        <w:t>Ако проглашени купац не потпише записник,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 Други најбољи понуђач има иста права и обавезе као проглашени купац.</w:t>
      </w:r>
      <w:r w:rsidRPr="00AA0C60">
        <w:rPr>
          <w:lang w:val="sr-Cyrl-CS"/>
        </w:rPr>
        <w:t xml:space="preserve"> </w:t>
      </w:r>
      <w:r>
        <w:rPr>
          <w:lang w:val="sr-Cyrl-CS"/>
        </w:rPr>
        <w:t>Ако други најбољи понуђач, након одустајања проглашеног купца, не закључи купопродајни уговор у назначеном року или не уплати купопродајну цену у назначеном року,</w:t>
      </w:r>
      <w:r w:rsidRPr="007C7212">
        <w:rPr>
          <w:lang w:val="sr-Cyrl-CS"/>
        </w:rPr>
        <w:t xml:space="preserve"> </w:t>
      </w:r>
      <w:r>
        <w:rPr>
          <w:lang w:val="sr-Cyrl-CS"/>
        </w:rPr>
        <w:t>губи право на повраћај депозита. Уколико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радна дана од пријема обавештења да се проглашава за купца, након чега ће му бити враћена гаранција. У том случају купопродајни уговор се потписује у року од 3 радна дана од пријема обавештења којим се други најбољи понуђач проглашава за купца.</w:t>
      </w:r>
    </w:p>
    <w:p w:rsidR="00FE6B99" w:rsidRDefault="00FE6B99" w:rsidP="00FE6B99">
      <w:pPr>
        <w:jc w:val="both"/>
        <w:rPr>
          <w:lang w:val="sr-Cyrl-CS"/>
        </w:rPr>
      </w:pPr>
    </w:p>
    <w:p w:rsidR="00FE6B99" w:rsidRDefault="00FE6B99" w:rsidP="00FE6B99">
      <w:pPr>
        <w:jc w:val="both"/>
        <w:rPr>
          <w:lang w:val="sr-Cyrl-CS"/>
        </w:rPr>
      </w:pPr>
      <w:r>
        <w:rPr>
          <w:lang w:val="sr-Cyrl-CS"/>
        </w:rPr>
        <w:t>Тек након уплате купопродајне цене од стране купца и доношења решења</w:t>
      </w:r>
      <w:r w:rsidRPr="008805AD">
        <w:rPr>
          <w:lang w:val="sr-Cyrl-CS"/>
        </w:rPr>
        <w:t xml:space="preserve"> </w:t>
      </w:r>
      <w:r>
        <w:rPr>
          <w:lang w:val="sr-Cyrl-CS"/>
        </w:rPr>
        <w:t>стечајног судије којим се констатује да је продаја извршена, купац стиче право на укњижбу непокретности.</w:t>
      </w:r>
    </w:p>
    <w:p w:rsidR="00FE6B99" w:rsidRDefault="00FE6B99" w:rsidP="00FE6B99">
      <w:pPr>
        <w:jc w:val="both"/>
        <w:rPr>
          <w:lang w:val="sr-Cyrl-CS"/>
        </w:rPr>
      </w:pPr>
      <w:r>
        <w:rPr>
          <w:lang w:val="sr-Cyrl-CS"/>
        </w:rPr>
        <w:t xml:space="preserve">. </w:t>
      </w:r>
    </w:p>
    <w:p w:rsidR="00FE6B99" w:rsidRDefault="00FE6B99" w:rsidP="00FE6B99">
      <w:pPr>
        <w:jc w:val="both"/>
        <w:rPr>
          <w:lang w:val="sr-Cyrl-CS"/>
        </w:rPr>
      </w:pPr>
      <w:r>
        <w:rPr>
          <w:lang w:val="sr-Cyrl-CS"/>
        </w:rPr>
        <w:t>Подносилац депозита губи право на повраћај депозита уколико се не региструје или не приступи продаји.</w:t>
      </w:r>
    </w:p>
    <w:p w:rsidR="00FE6B99" w:rsidRDefault="00FE6B99" w:rsidP="00FE6B99">
      <w:pPr>
        <w:jc w:val="both"/>
        <w:rPr>
          <w:lang w:val="sr-Cyrl-CS"/>
        </w:rPr>
      </w:pPr>
    </w:p>
    <w:p w:rsidR="00FE6B99" w:rsidRPr="007C66F1" w:rsidRDefault="00FE6B99" w:rsidP="00FE6B99">
      <w:pPr>
        <w:jc w:val="both"/>
        <w:rPr>
          <w:lang w:val="sr-Cyrl-CS"/>
        </w:rPr>
      </w:pPr>
      <w:bookmarkStart w:id="1" w:name="_Hlk31364301"/>
      <w:r>
        <w:rPr>
          <w:lang w:val="sr-Cyrl-CS"/>
        </w:rPr>
        <w:t>У</w:t>
      </w:r>
      <w:r w:rsidRPr="007C66F1">
        <w:rPr>
          <w:lang w:val="sr-Cyrl-CS"/>
        </w:rPr>
        <w:t xml:space="preserve">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(„Сл. гласник РС“ бр. 51/2009), услови и рокови закључења уговора биће прилагођени роковима одлучивања Комисије за заштиту конкуренције. У наведеном случају</w:t>
      </w:r>
      <w:r w:rsidRPr="007C66F1">
        <w:t>,</w:t>
      </w:r>
      <w:r w:rsidRPr="007C66F1">
        <w:rPr>
          <w:lang w:val="sr-Cyrl-CS"/>
        </w:rPr>
        <w:t xml:space="preserve"> проглашеном купцу банкарска гаранција ће бити наплаћена у року предвиђеним огласом</w:t>
      </w:r>
      <w:r w:rsidRPr="007C66F1">
        <w:t>,</w:t>
      </w:r>
      <w:r w:rsidRPr="007C66F1">
        <w:rPr>
          <w:lang w:val="sr-Cyrl-CS"/>
        </w:rPr>
        <w:t xml:space="preserve">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r w:rsidRPr="007C66F1">
        <w:t xml:space="preserve">. </w:t>
      </w:r>
    </w:p>
    <w:bookmarkEnd w:id="1"/>
    <w:p w:rsidR="00FE6B99" w:rsidRDefault="00FE6B99" w:rsidP="00FE6B99">
      <w:pPr>
        <w:jc w:val="both"/>
        <w:rPr>
          <w:lang w:val="sr-Cyrl-CS"/>
        </w:rPr>
      </w:pPr>
    </w:p>
    <w:p w:rsidR="00FE6B99" w:rsidRPr="00F16820" w:rsidRDefault="00FE6B99" w:rsidP="00FE6B99">
      <w:pPr>
        <w:jc w:val="both"/>
        <w:rPr>
          <w:lang w:val="sr-Cyrl-RS"/>
        </w:rPr>
      </w:pPr>
      <w:r>
        <w:rPr>
          <w:lang w:val="sr-Cyrl-CS"/>
        </w:rPr>
        <w:t xml:space="preserve">Напомена: Није дозвољено достављање оригинала банкарске гаранције вршити пошиљком (обичном или препорученом), путем факса, </w:t>
      </w:r>
      <w:r>
        <w:t>mail-</w:t>
      </w:r>
      <w:r>
        <w:rPr>
          <w:lang w:val="sr-Cyrl-RS"/>
        </w:rPr>
        <w:t xml:space="preserve">а или на други начин, осим на начин прописан у тачки 2.услова за стицање права за учешће из овог огласа. </w:t>
      </w:r>
    </w:p>
    <w:p w:rsidR="00FE6B99" w:rsidRDefault="00FE6B99" w:rsidP="00FE6B99">
      <w:pPr>
        <w:jc w:val="both"/>
        <w:rPr>
          <w:lang w:val="sr-Cyrl-CS"/>
        </w:rPr>
      </w:pPr>
    </w:p>
    <w:p w:rsidR="00FE6B99" w:rsidRDefault="00FE6B99" w:rsidP="00FE6B99">
      <w:pPr>
        <w:jc w:val="both"/>
        <w:rPr>
          <w:lang w:val="ru-RU"/>
        </w:rPr>
      </w:pPr>
      <w:r>
        <w:t>O</w:t>
      </w:r>
      <w:r>
        <w:rPr>
          <w:lang w:val="sr-Cyrl-CS"/>
        </w:rPr>
        <w:t>влашћено лице:</w:t>
      </w:r>
      <w:r>
        <w:rPr>
          <w:lang w:val="ru-RU"/>
        </w:rPr>
        <w:t xml:space="preserve"> стечајни управник Светлана Пандуров</w:t>
      </w:r>
      <w:r>
        <w:rPr>
          <w:lang w:val="sr-Cyrl-CS"/>
        </w:rPr>
        <w:t>, контакт телефон: (</w:t>
      </w:r>
      <w:r>
        <w:rPr>
          <w:lang w:val="ru-RU"/>
        </w:rPr>
        <w:t>060) 366-71-50</w:t>
      </w:r>
    </w:p>
    <w:p w:rsidR="00FE6B99" w:rsidRPr="00B428BF" w:rsidRDefault="00FE6B99" w:rsidP="00FE6B99">
      <w:pPr>
        <w:jc w:val="both"/>
        <w:rPr>
          <w:lang w:val="sr-Latn-RS"/>
        </w:rPr>
      </w:pPr>
      <w:r>
        <w:rPr>
          <w:lang w:val="ru-RU"/>
        </w:rPr>
        <w:t xml:space="preserve">или асистент стечајног управника Горан Јоцић, контакт телефон </w:t>
      </w:r>
      <w:r>
        <w:rPr>
          <w:lang w:val="sr-Latn-RS"/>
        </w:rPr>
        <w:t>(</w:t>
      </w:r>
      <w:r>
        <w:rPr>
          <w:lang w:val="ru-RU"/>
        </w:rPr>
        <w:t>06</w:t>
      </w:r>
      <w:r>
        <w:rPr>
          <w:lang w:val="sr-Latn-RS"/>
        </w:rPr>
        <w:t>3) 315</w:t>
      </w:r>
      <w:r>
        <w:rPr>
          <w:lang w:val="sr-Cyrl-RS"/>
        </w:rPr>
        <w:t>-</w:t>
      </w:r>
      <w:r>
        <w:rPr>
          <w:lang w:val="sr-Latn-RS"/>
        </w:rPr>
        <w:t>916</w:t>
      </w:r>
    </w:p>
    <w:p w:rsidR="00FE6B99" w:rsidRPr="00224FD1" w:rsidRDefault="00FE6B99" w:rsidP="00FE6B99">
      <w:pPr>
        <w:spacing w:before="120"/>
        <w:jc w:val="both"/>
        <w:rPr>
          <w:b/>
          <w:bCs/>
          <w:lang w:val="sr-Cyrl-RS"/>
        </w:rPr>
      </w:pPr>
    </w:p>
    <w:p w:rsidR="00FE6B99" w:rsidRPr="00351D92" w:rsidRDefault="00FE6B99" w:rsidP="00FE6B99">
      <w:pPr>
        <w:spacing w:before="120"/>
        <w:jc w:val="both"/>
        <w:rPr>
          <w:b/>
          <w:lang w:val="sr-Cyrl-RS"/>
        </w:rPr>
      </w:pPr>
    </w:p>
    <w:p w:rsidR="00FE6B99" w:rsidRDefault="00FE6B99" w:rsidP="00FE6B99">
      <w:pPr>
        <w:spacing w:before="100" w:beforeAutospacing="1" w:after="100" w:afterAutospacing="1"/>
        <w:contextualSpacing/>
        <w:jc w:val="both"/>
        <w:rPr>
          <w:rFonts w:eastAsiaTheme="minorHAnsi"/>
          <w:b/>
          <w:lang w:val="sr-Cyrl-RS"/>
        </w:rPr>
      </w:pPr>
    </w:p>
    <w:p w:rsidR="00FE6B99" w:rsidRDefault="00FE6B99" w:rsidP="00FE6B99">
      <w:pPr>
        <w:spacing w:before="100" w:beforeAutospacing="1" w:after="100" w:afterAutospacing="1"/>
        <w:contextualSpacing/>
        <w:jc w:val="both"/>
        <w:rPr>
          <w:rFonts w:eastAsiaTheme="minorHAnsi"/>
          <w:b/>
          <w:lang w:val="sr-Cyrl-RS"/>
        </w:rPr>
      </w:pPr>
    </w:p>
    <w:p w:rsidR="00FE6B99" w:rsidRPr="004078AB" w:rsidRDefault="00FE6B99" w:rsidP="00FE6B99">
      <w:pPr>
        <w:spacing w:before="100" w:beforeAutospacing="1" w:after="100" w:afterAutospacing="1"/>
        <w:contextualSpacing/>
        <w:jc w:val="both"/>
        <w:rPr>
          <w:rFonts w:eastAsiaTheme="minorHAnsi"/>
          <w:b/>
          <w:lang w:val="sr-Cyrl-RS"/>
        </w:rPr>
      </w:pPr>
    </w:p>
    <w:p w:rsidR="00FE6B99" w:rsidRPr="005E3673" w:rsidRDefault="00FE6B99" w:rsidP="00FE6B99">
      <w:pPr>
        <w:jc w:val="both"/>
        <w:rPr>
          <w:b/>
          <w:lang w:val="sr-Cyrl-CS"/>
        </w:rPr>
      </w:pPr>
    </w:p>
    <w:p w:rsidR="00FE6B99" w:rsidRDefault="00FE6B99" w:rsidP="00FE6B99">
      <w:pPr>
        <w:jc w:val="both"/>
        <w:rPr>
          <w:lang w:val="sr-Cyrl-CS"/>
        </w:rPr>
      </w:pPr>
    </w:p>
    <w:p w:rsidR="00FE6B99" w:rsidRPr="004078AB" w:rsidRDefault="00FE6B99" w:rsidP="00FE6B99">
      <w:pPr>
        <w:jc w:val="both"/>
        <w:rPr>
          <w:lang w:val="sr-Cyrl-CS"/>
        </w:rPr>
      </w:pPr>
    </w:p>
    <w:p w:rsidR="00BE011A" w:rsidRPr="006778E3" w:rsidRDefault="00BE011A">
      <w:pPr>
        <w:rPr>
          <w:lang w:val="sr-Latn-RS"/>
        </w:rPr>
      </w:pPr>
    </w:p>
    <w:sectPr w:rsidR="00BE011A" w:rsidRPr="006778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9"/>
    <w:rsid w:val="0007128A"/>
    <w:rsid w:val="00142715"/>
    <w:rsid w:val="002F543D"/>
    <w:rsid w:val="00302DAA"/>
    <w:rsid w:val="004E0CEA"/>
    <w:rsid w:val="00605BEC"/>
    <w:rsid w:val="00667798"/>
    <w:rsid w:val="006778E3"/>
    <w:rsid w:val="006814FF"/>
    <w:rsid w:val="007349B7"/>
    <w:rsid w:val="00777B9B"/>
    <w:rsid w:val="008C4691"/>
    <w:rsid w:val="00903D36"/>
    <w:rsid w:val="00AF2CFC"/>
    <w:rsid w:val="00BE011A"/>
    <w:rsid w:val="00CF0573"/>
    <w:rsid w:val="00DA4FEA"/>
    <w:rsid w:val="00E92233"/>
    <w:rsid w:val="00EB019F"/>
    <w:rsid w:val="00F3732F"/>
    <w:rsid w:val="00F4294C"/>
    <w:rsid w:val="00F77DD9"/>
    <w:rsid w:val="00FE6B9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B9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870D4-656C-4C2D-9079-B61C9A05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4401</TotalTime>
  <Pages>3</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Svetlana</cp:lastModifiedBy>
  <cp:revision>23</cp:revision>
  <dcterms:created xsi:type="dcterms:W3CDTF">2020-08-14T07:23:00Z</dcterms:created>
  <dcterms:modified xsi:type="dcterms:W3CDTF">2020-11-04T11:15:00Z</dcterms:modified>
</cp:coreProperties>
</file>